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016B" w14:textId="77777777" w:rsidR="00277C72" w:rsidRPr="00A57D32" w:rsidRDefault="00277C72" w:rsidP="00277C72">
      <w:pPr>
        <w:tabs>
          <w:tab w:val="left" w:pos="284"/>
          <w:tab w:val="left" w:pos="2552"/>
        </w:tabs>
        <w:jc w:val="center"/>
        <w:rPr>
          <w:rFonts w:ascii="Tahoma" w:hAnsi="Tahoma" w:cs="Tahoma"/>
          <w:b/>
          <w:bCs/>
        </w:rPr>
      </w:pPr>
    </w:p>
    <w:p w14:paraId="534155AA" w14:textId="77777777" w:rsidR="00391E4B" w:rsidRPr="00A57D32" w:rsidRDefault="00277C72" w:rsidP="00277C72">
      <w:pPr>
        <w:jc w:val="center"/>
        <w:rPr>
          <w:rFonts w:ascii="Tahoma" w:hAnsi="Tahoma" w:cs="Tahoma"/>
          <w:b/>
        </w:rPr>
      </w:pPr>
      <w:r w:rsidRPr="00A57D32">
        <w:rPr>
          <w:rFonts w:ascii="Tahoma" w:hAnsi="Tahoma" w:cs="Tahoma"/>
          <w:b/>
        </w:rPr>
        <w:t xml:space="preserve">ARRETE </w:t>
      </w:r>
      <w:r w:rsidR="00391E4B" w:rsidRPr="00A57D32">
        <w:rPr>
          <w:rFonts w:ascii="Tahoma" w:hAnsi="Tahoma" w:cs="Tahoma"/>
          <w:b/>
        </w:rPr>
        <w:t>DE REPRISE</w:t>
      </w:r>
      <w:r w:rsidRPr="00A57D32">
        <w:rPr>
          <w:rFonts w:ascii="Tahoma" w:hAnsi="Tahoma" w:cs="Tahoma"/>
          <w:b/>
        </w:rPr>
        <w:t xml:space="preserve"> (</w:t>
      </w:r>
      <w:r w:rsidRPr="00A57D32">
        <w:rPr>
          <w:rFonts w:ascii="Tahoma" w:hAnsi="Tahoma" w:cs="Tahoma"/>
          <w:b/>
          <w:i/>
        </w:rPr>
        <w:t>OU PROLONGEANT)</w:t>
      </w:r>
      <w:r w:rsidRPr="00A57D32">
        <w:rPr>
          <w:rFonts w:ascii="Tahoma" w:hAnsi="Tahoma" w:cs="Tahoma"/>
          <w:b/>
        </w:rPr>
        <w:t xml:space="preserve"> DES FONCTIONS</w:t>
      </w:r>
    </w:p>
    <w:p w14:paraId="0C8034E6" w14:textId="77777777" w:rsidR="00277C72" w:rsidRPr="00A57D32" w:rsidRDefault="00277C72" w:rsidP="00277C72">
      <w:pPr>
        <w:jc w:val="center"/>
        <w:rPr>
          <w:rFonts w:ascii="Tahoma" w:hAnsi="Tahoma" w:cs="Tahoma"/>
          <w:b/>
        </w:rPr>
      </w:pPr>
      <w:r w:rsidRPr="00A57D32">
        <w:rPr>
          <w:rFonts w:ascii="Tahoma" w:hAnsi="Tahoma" w:cs="Tahoma"/>
          <w:b/>
        </w:rPr>
        <w:t>A TEMPS PARTIEL POUR RAISON THERAPEUTIQUE</w:t>
      </w:r>
    </w:p>
    <w:p w14:paraId="2D7A22BD" w14:textId="77777777" w:rsidR="00F114FB" w:rsidRPr="00A57D32" w:rsidRDefault="00F114FB" w:rsidP="00F114FB">
      <w:pPr>
        <w:jc w:val="center"/>
        <w:rPr>
          <w:rFonts w:ascii="Tahoma" w:hAnsi="Tahoma" w:cs="Tahoma"/>
          <w:b/>
        </w:rPr>
      </w:pPr>
      <w:r w:rsidRPr="00A57D32">
        <w:rPr>
          <w:rFonts w:ascii="Tahoma" w:hAnsi="Tahoma" w:cs="Tahoma"/>
          <w:b/>
        </w:rPr>
        <w:t xml:space="preserve">De Monsieur </w:t>
      </w:r>
      <w:r w:rsidRPr="00A57D32">
        <w:rPr>
          <w:rFonts w:ascii="Tahoma" w:hAnsi="Tahoma" w:cs="Tahoma"/>
          <w:b/>
          <w:i/>
        </w:rPr>
        <w:t>(ou Madame) …, (Grade) …</w:t>
      </w:r>
    </w:p>
    <w:p w14:paraId="41937591" w14:textId="1D09C74F" w:rsidR="00277C72" w:rsidRPr="00203D45" w:rsidRDefault="00391E4B" w:rsidP="00277C72">
      <w:pPr>
        <w:jc w:val="center"/>
        <w:rPr>
          <w:rFonts w:ascii="Tahoma" w:hAnsi="Tahoma" w:cs="Tahoma"/>
          <w:bCs/>
          <w:i/>
        </w:rPr>
      </w:pPr>
      <w:r w:rsidRPr="00203D45">
        <w:rPr>
          <w:rFonts w:ascii="Tahoma" w:hAnsi="Tahoma" w:cs="Tahoma"/>
          <w:bCs/>
          <w:i/>
        </w:rPr>
        <w:t>(</w:t>
      </w:r>
      <w:r w:rsidR="00B115D3">
        <w:rPr>
          <w:rFonts w:ascii="Tahoma" w:hAnsi="Tahoma" w:cs="Tahoma"/>
          <w:bCs/>
          <w:i/>
        </w:rPr>
        <w:t>Agent contractuel</w:t>
      </w:r>
      <w:r w:rsidRPr="00203D45">
        <w:rPr>
          <w:rFonts w:ascii="Tahoma" w:hAnsi="Tahoma" w:cs="Tahoma"/>
          <w:bCs/>
          <w:i/>
        </w:rPr>
        <w:t xml:space="preserve"> affilié </w:t>
      </w:r>
      <w:r w:rsidR="00B32155">
        <w:rPr>
          <w:rFonts w:ascii="Tahoma" w:hAnsi="Tahoma" w:cs="Tahoma"/>
          <w:bCs/>
          <w:i/>
        </w:rPr>
        <w:t xml:space="preserve">au régime général et </w:t>
      </w:r>
      <w:r w:rsidRPr="00203D45">
        <w:rPr>
          <w:rFonts w:ascii="Tahoma" w:hAnsi="Tahoma" w:cs="Tahoma"/>
          <w:bCs/>
          <w:i/>
        </w:rPr>
        <w:t>à l’</w:t>
      </w:r>
      <w:r w:rsidR="00937D2D" w:rsidRPr="00203D45">
        <w:rPr>
          <w:rFonts w:ascii="Tahoma" w:hAnsi="Tahoma" w:cs="Tahoma"/>
          <w:bCs/>
          <w:i/>
        </w:rPr>
        <w:t>IRCANTEC)</w:t>
      </w:r>
    </w:p>
    <w:p w14:paraId="51120B66" w14:textId="77777777" w:rsidR="00277C72" w:rsidRPr="00A57D32" w:rsidRDefault="00277C72" w:rsidP="00277C72">
      <w:pPr>
        <w:tabs>
          <w:tab w:val="left" w:pos="284"/>
          <w:tab w:val="left" w:pos="2552"/>
        </w:tabs>
        <w:rPr>
          <w:rFonts w:ascii="Tahoma" w:hAnsi="Tahoma" w:cs="Tahoma"/>
          <w:iCs/>
        </w:rPr>
      </w:pPr>
    </w:p>
    <w:p w14:paraId="3C4C2C16" w14:textId="77777777" w:rsidR="00395639" w:rsidRPr="00A57D32" w:rsidRDefault="00277C72" w:rsidP="00277C72">
      <w:pPr>
        <w:tabs>
          <w:tab w:val="left" w:pos="284"/>
          <w:tab w:val="left" w:pos="2552"/>
        </w:tabs>
        <w:jc w:val="center"/>
        <w:rPr>
          <w:rFonts w:ascii="Tahoma" w:hAnsi="Tahoma" w:cs="Tahoma"/>
          <w:b/>
          <w:i/>
          <w:iCs/>
        </w:rPr>
      </w:pPr>
      <w:r w:rsidRPr="00A57D32">
        <w:rPr>
          <w:rFonts w:ascii="Tahoma" w:hAnsi="Tahoma" w:cs="Tahoma"/>
          <w:b/>
          <w:i/>
          <w:iCs/>
        </w:rPr>
        <w:t>Les mentions en italiques constituent des co</w:t>
      </w:r>
      <w:r w:rsidR="00395639" w:rsidRPr="00A57D32">
        <w:rPr>
          <w:rFonts w:ascii="Tahoma" w:hAnsi="Tahoma" w:cs="Tahoma"/>
          <w:b/>
          <w:i/>
          <w:iCs/>
        </w:rPr>
        <w:t>mmentaires destinés à faciliter</w:t>
      </w:r>
    </w:p>
    <w:p w14:paraId="51440E46" w14:textId="77777777" w:rsidR="00277C72" w:rsidRPr="00A57D32" w:rsidRDefault="00277C72" w:rsidP="00277C72">
      <w:pPr>
        <w:tabs>
          <w:tab w:val="left" w:pos="284"/>
          <w:tab w:val="left" w:pos="2552"/>
        </w:tabs>
        <w:jc w:val="center"/>
        <w:rPr>
          <w:rFonts w:ascii="Tahoma" w:hAnsi="Tahoma" w:cs="Tahoma"/>
          <w:b/>
          <w:bCs/>
        </w:rPr>
      </w:pPr>
      <w:r w:rsidRPr="00A57D32">
        <w:rPr>
          <w:rFonts w:ascii="Tahoma" w:hAnsi="Tahoma" w:cs="Tahoma"/>
          <w:b/>
          <w:i/>
          <w:iCs/>
        </w:rPr>
        <w:t>la rédaction de l’arrêté. Ils doivent être supprimés de l’arrêté définitif.</w:t>
      </w:r>
    </w:p>
    <w:p w14:paraId="3AE47BCE" w14:textId="77777777" w:rsidR="00277C72" w:rsidRPr="00A57D32" w:rsidRDefault="00277C72" w:rsidP="00277C72">
      <w:pPr>
        <w:tabs>
          <w:tab w:val="left" w:pos="284"/>
          <w:tab w:val="left" w:pos="2268"/>
          <w:tab w:val="left" w:pos="2552"/>
        </w:tabs>
        <w:jc w:val="both"/>
        <w:rPr>
          <w:rFonts w:ascii="Tahoma" w:hAnsi="Tahoma" w:cs="Tahoma"/>
        </w:rPr>
      </w:pPr>
    </w:p>
    <w:p w14:paraId="6A6E68A6" w14:textId="77777777" w:rsidR="00277C72" w:rsidRPr="00A57D32" w:rsidRDefault="00277C72" w:rsidP="00277C72">
      <w:pPr>
        <w:tabs>
          <w:tab w:val="left" w:pos="284"/>
          <w:tab w:val="left" w:pos="2268"/>
          <w:tab w:val="left" w:pos="2552"/>
        </w:tabs>
        <w:jc w:val="both"/>
        <w:rPr>
          <w:rFonts w:ascii="Tahoma" w:hAnsi="Tahoma" w:cs="Tahoma"/>
        </w:rPr>
      </w:pPr>
      <w:r w:rsidRPr="00A57D32">
        <w:rPr>
          <w:rFonts w:ascii="Tahoma" w:hAnsi="Tahoma" w:cs="Tahoma"/>
        </w:rPr>
        <w:t xml:space="preserve">Le Maire </w:t>
      </w:r>
      <w:r w:rsidRPr="00A57D32">
        <w:rPr>
          <w:rFonts w:ascii="Tahoma" w:hAnsi="Tahoma" w:cs="Tahoma"/>
          <w:i/>
        </w:rPr>
        <w:t>(ou le Président)</w:t>
      </w:r>
      <w:r w:rsidRPr="00A57D32">
        <w:rPr>
          <w:rFonts w:ascii="Tahoma" w:hAnsi="Tahoma" w:cs="Tahoma"/>
        </w:rPr>
        <w:t xml:space="preserve"> de...</w:t>
      </w:r>
    </w:p>
    <w:p w14:paraId="28B187D7" w14:textId="77777777" w:rsidR="00277C72" w:rsidRPr="00A57D32" w:rsidRDefault="00277C72" w:rsidP="00277C72">
      <w:pPr>
        <w:tabs>
          <w:tab w:val="left" w:pos="284"/>
          <w:tab w:val="left" w:pos="2268"/>
          <w:tab w:val="left" w:pos="2552"/>
        </w:tabs>
        <w:jc w:val="both"/>
        <w:rPr>
          <w:rFonts w:ascii="Tahoma" w:hAnsi="Tahoma" w:cs="Tahoma"/>
        </w:rPr>
      </w:pPr>
    </w:p>
    <w:p w14:paraId="4A5E986E" w14:textId="0824802D" w:rsidR="0089056E" w:rsidRDefault="0089056E" w:rsidP="00277C7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Vu le code général de la fonction publique et notamment les articles L115-1 à L115-6 ;</w:t>
      </w:r>
    </w:p>
    <w:p w14:paraId="2BB3A273" w14:textId="77777777" w:rsidR="0089056E" w:rsidRDefault="0089056E" w:rsidP="00277C72">
      <w:pPr>
        <w:jc w:val="both"/>
        <w:rPr>
          <w:rFonts w:ascii="Tahoma" w:hAnsi="Tahoma" w:cs="Tahoma"/>
        </w:rPr>
      </w:pPr>
    </w:p>
    <w:p w14:paraId="3DB50D49" w14:textId="4E61852D" w:rsidR="00277C72" w:rsidRDefault="00277C72" w:rsidP="00277C72">
      <w:pPr>
        <w:jc w:val="both"/>
        <w:rPr>
          <w:rFonts w:ascii="Tahoma" w:hAnsi="Tahoma" w:cs="Tahoma"/>
        </w:rPr>
      </w:pPr>
      <w:r w:rsidRPr="00A57D32">
        <w:rPr>
          <w:rFonts w:ascii="Tahoma" w:hAnsi="Tahoma" w:cs="Tahoma"/>
        </w:rPr>
        <w:t>Vu le code de la sécurité sociale</w:t>
      </w:r>
      <w:r w:rsidR="00832779" w:rsidRPr="00A57D32">
        <w:rPr>
          <w:rFonts w:ascii="Tahoma" w:hAnsi="Tahoma" w:cs="Tahoma"/>
        </w:rPr>
        <w:t xml:space="preserve"> </w:t>
      </w:r>
      <w:r w:rsidR="0089056E">
        <w:rPr>
          <w:rFonts w:ascii="Tahoma" w:hAnsi="Tahoma" w:cs="Tahoma"/>
        </w:rPr>
        <w:t xml:space="preserve">et </w:t>
      </w:r>
      <w:r w:rsidR="00832779" w:rsidRPr="00A57D32">
        <w:rPr>
          <w:rFonts w:ascii="Tahoma" w:hAnsi="Tahoma" w:cs="Tahoma"/>
        </w:rPr>
        <w:t xml:space="preserve">notamment </w:t>
      </w:r>
      <w:r w:rsidR="00FD276A">
        <w:rPr>
          <w:rFonts w:ascii="Tahoma" w:hAnsi="Tahoma" w:cs="Tahoma"/>
        </w:rPr>
        <w:t>les</w:t>
      </w:r>
      <w:r w:rsidR="00832779" w:rsidRPr="00A57D32">
        <w:rPr>
          <w:rFonts w:ascii="Tahoma" w:hAnsi="Tahoma" w:cs="Tahoma"/>
        </w:rPr>
        <w:t xml:space="preserve"> article</w:t>
      </w:r>
      <w:r w:rsidR="00FD276A">
        <w:rPr>
          <w:rFonts w:ascii="Tahoma" w:hAnsi="Tahoma" w:cs="Tahoma"/>
        </w:rPr>
        <w:t>s</w:t>
      </w:r>
      <w:r w:rsidR="00832779" w:rsidRPr="00A57D32">
        <w:rPr>
          <w:rFonts w:ascii="Tahoma" w:hAnsi="Tahoma" w:cs="Tahoma"/>
        </w:rPr>
        <w:t xml:space="preserve"> L323-3</w:t>
      </w:r>
      <w:r w:rsidR="0089056E">
        <w:rPr>
          <w:rFonts w:ascii="Tahoma" w:hAnsi="Tahoma" w:cs="Tahoma"/>
        </w:rPr>
        <w:t> </w:t>
      </w:r>
      <w:r w:rsidR="00FD276A">
        <w:rPr>
          <w:rFonts w:ascii="Tahoma" w:hAnsi="Tahoma" w:cs="Tahoma"/>
        </w:rPr>
        <w:t xml:space="preserve">et R323-1 à R323-12 </w:t>
      </w:r>
      <w:r w:rsidR="0089056E">
        <w:rPr>
          <w:rFonts w:ascii="Tahoma" w:hAnsi="Tahoma" w:cs="Tahoma"/>
        </w:rPr>
        <w:t>;</w:t>
      </w:r>
    </w:p>
    <w:p w14:paraId="008B0BF9" w14:textId="77777777" w:rsidR="00FD276A" w:rsidRDefault="00FD276A" w:rsidP="00277C72">
      <w:pPr>
        <w:jc w:val="both"/>
        <w:rPr>
          <w:rFonts w:ascii="Tahoma" w:hAnsi="Tahoma" w:cs="Tahoma"/>
        </w:rPr>
      </w:pPr>
    </w:p>
    <w:p w14:paraId="3FD09B99" w14:textId="43D29866" w:rsidR="00277C72" w:rsidRPr="00A57D32" w:rsidRDefault="00277C72" w:rsidP="00277C72">
      <w:pPr>
        <w:jc w:val="both"/>
        <w:rPr>
          <w:rFonts w:ascii="Tahoma" w:hAnsi="Tahoma" w:cs="Tahoma"/>
          <w:bCs/>
        </w:rPr>
      </w:pPr>
      <w:r w:rsidRPr="00A57D32">
        <w:rPr>
          <w:rFonts w:ascii="Tahoma" w:hAnsi="Tahoma" w:cs="Tahoma"/>
        </w:rPr>
        <w:t xml:space="preserve">Vu le décret </w:t>
      </w:r>
      <w:r w:rsidRPr="00A57D32">
        <w:rPr>
          <w:rFonts w:ascii="Tahoma" w:hAnsi="Tahoma" w:cs="Tahoma"/>
          <w:bCs/>
        </w:rPr>
        <w:t>n°</w:t>
      </w:r>
      <w:r w:rsidR="00391E4B" w:rsidRPr="00A57D32">
        <w:rPr>
          <w:rFonts w:ascii="Tahoma" w:hAnsi="Tahoma" w:cs="Tahoma"/>
          <w:bCs/>
        </w:rPr>
        <w:t xml:space="preserve"> </w:t>
      </w:r>
      <w:r w:rsidR="00FD276A">
        <w:rPr>
          <w:rFonts w:ascii="Tahoma" w:hAnsi="Tahoma" w:cs="Tahoma"/>
          <w:bCs/>
        </w:rPr>
        <w:t>88-145 du 15 février 1988, relatif aux agents contractuels de la fonction publique territoriale</w:t>
      </w:r>
      <w:r w:rsidRPr="00A57D32">
        <w:rPr>
          <w:rFonts w:ascii="Tahoma" w:hAnsi="Tahoma" w:cs="Tahoma"/>
          <w:bCs/>
        </w:rPr>
        <w:t>,</w:t>
      </w:r>
      <w:r w:rsidR="0089056E">
        <w:rPr>
          <w:rFonts w:ascii="Tahoma" w:hAnsi="Tahoma" w:cs="Tahoma"/>
          <w:bCs/>
        </w:rPr>
        <w:t xml:space="preserve"> art. </w:t>
      </w:r>
      <w:r w:rsidR="00FD276A">
        <w:rPr>
          <w:rFonts w:ascii="Tahoma" w:hAnsi="Tahoma" w:cs="Tahoma"/>
          <w:bCs/>
        </w:rPr>
        <w:t xml:space="preserve">2 et 9-1 </w:t>
      </w:r>
      <w:r w:rsidR="0089056E">
        <w:rPr>
          <w:rFonts w:ascii="Tahoma" w:hAnsi="Tahoma" w:cs="Tahoma"/>
          <w:bCs/>
        </w:rPr>
        <w:t>;</w:t>
      </w:r>
    </w:p>
    <w:p w14:paraId="40EE0E55" w14:textId="77777777" w:rsidR="00277C72" w:rsidRPr="00A57D32" w:rsidRDefault="00277C72" w:rsidP="00277C72">
      <w:pPr>
        <w:jc w:val="both"/>
        <w:rPr>
          <w:rFonts w:ascii="Tahoma" w:hAnsi="Tahoma" w:cs="Tahoma"/>
          <w:bCs/>
        </w:rPr>
      </w:pPr>
    </w:p>
    <w:p w14:paraId="019B3240" w14:textId="77777777" w:rsidR="00832779" w:rsidRPr="00A57D32" w:rsidRDefault="00832779" w:rsidP="00277C72">
      <w:pPr>
        <w:jc w:val="both"/>
        <w:rPr>
          <w:rFonts w:ascii="Tahoma" w:hAnsi="Tahoma" w:cs="Tahoma"/>
        </w:rPr>
      </w:pPr>
      <w:r w:rsidRPr="00A57D32">
        <w:rPr>
          <w:rFonts w:ascii="Tahoma" w:hAnsi="Tahoma" w:cs="Tahoma"/>
          <w:b/>
          <w:i/>
        </w:rPr>
        <w:t>En cas de prolongation</w:t>
      </w:r>
      <w:r w:rsidRPr="00A57D32">
        <w:rPr>
          <w:rFonts w:ascii="Tahoma" w:hAnsi="Tahoma" w:cs="Tahoma"/>
          <w:i/>
        </w:rPr>
        <w:t> : Vu l’arrêté en date du … autorisant Monsieur (ou Madame)... à accomplir un service à temps partiel thérapeutique, à raison de…% pour une durée de...</w:t>
      </w:r>
    </w:p>
    <w:p w14:paraId="39E36358" w14:textId="77777777" w:rsidR="00832779" w:rsidRPr="00A57D32" w:rsidRDefault="00832779" w:rsidP="00277C72">
      <w:pPr>
        <w:jc w:val="both"/>
        <w:rPr>
          <w:rFonts w:ascii="Tahoma" w:hAnsi="Tahoma" w:cs="Tahoma"/>
        </w:rPr>
      </w:pPr>
    </w:p>
    <w:p w14:paraId="6366F33F" w14:textId="77777777" w:rsidR="00277C72" w:rsidRPr="00A57D32" w:rsidRDefault="00277C72" w:rsidP="00277C7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both"/>
        <w:rPr>
          <w:rFonts w:ascii="Tahoma" w:hAnsi="Tahoma" w:cs="Tahoma"/>
          <w:lang w:eastAsia="en-US"/>
        </w:rPr>
      </w:pPr>
      <w:r w:rsidRPr="00A57D32">
        <w:rPr>
          <w:rFonts w:ascii="Tahoma" w:hAnsi="Tahoma" w:cs="Tahoma"/>
          <w:lang w:eastAsia="en-US"/>
        </w:rPr>
        <w:t xml:space="preserve">Vu la demande d’autorisation </w:t>
      </w:r>
      <w:r w:rsidRPr="00A57D32">
        <w:rPr>
          <w:rFonts w:ascii="Tahoma" w:hAnsi="Tahoma" w:cs="Tahoma"/>
          <w:i/>
          <w:lang w:eastAsia="en-US"/>
        </w:rPr>
        <w:t>(ou d’autorisation de prolongation)</w:t>
      </w:r>
      <w:r w:rsidRPr="00A57D32">
        <w:rPr>
          <w:rFonts w:ascii="Tahoma" w:hAnsi="Tahoma" w:cs="Tahoma"/>
          <w:lang w:eastAsia="en-US"/>
        </w:rPr>
        <w:t xml:space="preserve"> de travail à temps partiel thérapeutique présenté(e) par Monsieur </w:t>
      </w:r>
      <w:r w:rsidRPr="00A57D32">
        <w:rPr>
          <w:rFonts w:ascii="Tahoma" w:hAnsi="Tahoma" w:cs="Tahoma"/>
          <w:i/>
          <w:lang w:eastAsia="en-US"/>
        </w:rPr>
        <w:t>(ou Madame)</w:t>
      </w:r>
      <w:r w:rsidRPr="00A57D32">
        <w:rPr>
          <w:rFonts w:ascii="Tahoma" w:hAnsi="Tahoma" w:cs="Tahoma"/>
          <w:lang w:eastAsia="en-US"/>
        </w:rPr>
        <w:t>... accompagnée d’un certificat médical établi par le médecin traitant</w:t>
      </w:r>
      <w:r w:rsidRPr="00A57D32">
        <w:rPr>
          <w:rFonts w:ascii="Tahoma" w:hAnsi="Tahoma" w:cs="Tahoma"/>
        </w:rPr>
        <w:t xml:space="preserve"> </w:t>
      </w:r>
      <w:r w:rsidRPr="00A57D32">
        <w:rPr>
          <w:rFonts w:ascii="Tahoma" w:hAnsi="Tahoma" w:cs="Tahoma"/>
          <w:lang w:eastAsia="en-US"/>
        </w:rPr>
        <w:t>pour une durée de …</w:t>
      </w:r>
      <w:r w:rsidR="00F114FB" w:rsidRPr="00A57D32">
        <w:rPr>
          <w:rFonts w:ascii="Tahoma" w:hAnsi="Tahoma" w:cs="Tahoma"/>
          <w:lang w:eastAsia="en-US"/>
        </w:rPr>
        <w:t xml:space="preserve"> </w:t>
      </w:r>
      <w:r w:rsidRPr="00A57D32">
        <w:rPr>
          <w:rFonts w:ascii="Tahoma" w:hAnsi="Tahoma" w:cs="Tahoma"/>
          <w:lang w:eastAsia="en-US"/>
        </w:rPr>
        <w:t>et une quotité de …,</w:t>
      </w:r>
    </w:p>
    <w:p w14:paraId="7F8E99BD" w14:textId="77777777" w:rsidR="00277C72" w:rsidRPr="00A57D32" w:rsidRDefault="00277C72" w:rsidP="00277C7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both"/>
        <w:rPr>
          <w:rFonts w:ascii="Tahoma" w:hAnsi="Tahoma" w:cs="Tahoma"/>
          <w:lang w:eastAsia="en-US"/>
        </w:rPr>
      </w:pPr>
    </w:p>
    <w:p w14:paraId="1CACF068" w14:textId="77777777" w:rsidR="00277C72" w:rsidRPr="00A57D32" w:rsidRDefault="00277C72" w:rsidP="00277C7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both"/>
        <w:rPr>
          <w:rFonts w:ascii="Tahoma" w:hAnsi="Tahoma" w:cs="Tahoma"/>
          <w:lang w:eastAsia="en-US"/>
        </w:rPr>
      </w:pPr>
      <w:r w:rsidRPr="00A57D32">
        <w:rPr>
          <w:rFonts w:ascii="Tahoma" w:hAnsi="Tahoma" w:cs="Tahoma"/>
          <w:lang w:eastAsia="en-US"/>
        </w:rPr>
        <w:t xml:space="preserve">Vu l’avis favorable concordant du </w:t>
      </w:r>
      <w:r w:rsidR="00F114FB" w:rsidRPr="00A57D32">
        <w:rPr>
          <w:rFonts w:ascii="Tahoma" w:hAnsi="Tahoma" w:cs="Tahoma"/>
          <w:lang w:eastAsia="en-US"/>
        </w:rPr>
        <w:t xml:space="preserve">Docteur … </w:t>
      </w:r>
      <w:r w:rsidRPr="00A57D32">
        <w:rPr>
          <w:rFonts w:ascii="Tahoma" w:hAnsi="Tahoma" w:cs="Tahoma"/>
          <w:lang w:eastAsia="en-US"/>
        </w:rPr>
        <w:t>médecin conseil de la CPAM,</w:t>
      </w:r>
    </w:p>
    <w:p w14:paraId="318F8C4A" w14:textId="77777777" w:rsidR="00277C72" w:rsidRPr="00A57D32" w:rsidRDefault="00277C72" w:rsidP="00277C72">
      <w:pPr>
        <w:jc w:val="both"/>
        <w:rPr>
          <w:rFonts w:ascii="Tahoma" w:hAnsi="Tahoma" w:cs="Tahoma"/>
        </w:rPr>
      </w:pPr>
    </w:p>
    <w:p w14:paraId="33D3BD78" w14:textId="3E3A71FB" w:rsidR="00277C72" w:rsidRPr="00A57D32" w:rsidRDefault="00832779" w:rsidP="00832779">
      <w:pPr>
        <w:jc w:val="both"/>
        <w:rPr>
          <w:rFonts w:ascii="Tahoma" w:hAnsi="Tahoma" w:cs="Tahoma"/>
        </w:rPr>
      </w:pPr>
      <w:r w:rsidRPr="00A57D32">
        <w:rPr>
          <w:rFonts w:ascii="Tahoma" w:hAnsi="Tahoma" w:cs="Tahoma"/>
        </w:rPr>
        <w:t xml:space="preserve">Considérant que l'état de santé de Monsieur </w:t>
      </w:r>
      <w:r w:rsidRPr="00A57D32">
        <w:rPr>
          <w:rFonts w:ascii="Tahoma" w:hAnsi="Tahoma" w:cs="Tahoma"/>
          <w:i/>
        </w:rPr>
        <w:t>(ou Madame)</w:t>
      </w:r>
      <w:r w:rsidRPr="00A57D32">
        <w:rPr>
          <w:rFonts w:ascii="Tahoma" w:hAnsi="Tahoma" w:cs="Tahoma"/>
        </w:rPr>
        <w:t xml:space="preserve">... nécessite </w:t>
      </w:r>
      <w:r w:rsidR="00AE00F5">
        <w:rPr>
          <w:rFonts w:ascii="Tahoma" w:hAnsi="Tahoma" w:cs="Tahoma"/>
        </w:rPr>
        <w:t>l’exercice de son</w:t>
      </w:r>
      <w:r w:rsidRPr="00A57D32">
        <w:rPr>
          <w:rFonts w:ascii="Tahoma" w:hAnsi="Tahoma" w:cs="Tahoma"/>
        </w:rPr>
        <w:t xml:space="preserve"> d'activité </w:t>
      </w:r>
      <w:r w:rsidR="00AE00F5">
        <w:rPr>
          <w:rFonts w:ascii="Tahoma" w:hAnsi="Tahoma" w:cs="Tahoma"/>
        </w:rPr>
        <w:t>à temps partiel pour raison thérapeutique pour une quotité de</w:t>
      </w:r>
      <w:r w:rsidRPr="00A57D32">
        <w:rPr>
          <w:rFonts w:ascii="Tahoma" w:hAnsi="Tahoma" w:cs="Tahoma"/>
        </w:rPr>
        <w:t xml:space="preserve"> ... % de sa durée normale de service.</w:t>
      </w:r>
    </w:p>
    <w:p w14:paraId="5D186B2D" w14:textId="77777777" w:rsidR="00277C72" w:rsidRPr="00A57D32" w:rsidRDefault="00277C72" w:rsidP="00277C72">
      <w:pPr>
        <w:tabs>
          <w:tab w:val="left" w:pos="284"/>
          <w:tab w:val="left" w:pos="2268"/>
          <w:tab w:val="left" w:pos="2552"/>
        </w:tabs>
        <w:jc w:val="both"/>
        <w:rPr>
          <w:rFonts w:ascii="Tahoma" w:hAnsi="Tahoma" w:cs="Tahoma"/>
          <w:bCs/>
        </w:rPr>
      </w:pPr>
    </w:p>
    <w:p w14:paraId="0CD47B3C" w14:textId="77777777" w:rsidR="00277C72" w:rsidRPr="00A57D32" w:rsidRDefault="00277C72" w:rsidP="00277C72">
      <w:pPr>
        <w:tabs>
          <w:tab w:val="left" w:pos="284"/>
          <w:tab w:val="left" w:pos="2268"/>
          <w:tab w:val="left" w:pos="2552"/>
        </w:tabs>
        <w:jc w:val="center"/>
        <w:rPr>
          <w:rFonts w:ascii="Tahoma" w:hAnsi="Tahoma" w:cs="Tahoma"/>
          <w:b/>
          <w:bCs/>
        </w:rPr>
      </w:pPr>
      <w:r w:rsidRPr="00A57D32">
        <w:rPr>
          <w:rFonts w:ascii="Tahoma" w:hAnsi="Tahoma" w:cs="Tahoma"/>
          <w:b/>
          <w:bCs/>
        </w:rPr>
        <w:t>ARRÊTE</w:t>
      </w:r>
    </w:p>
    <w:p w14:paraId="4E887720" w14:textId="77777777" w:rsidR="00277C72" w:rsidRPr="00A57D32" w:rsidRDefault="00277C72" w:rsidP="00277C72">
      <w:pPr>
        <w:tabs>
          <w:tab w:val="left" w:pos="284"/>
          <w:tab w:val="left" w:pos="2268"/>
          <w:tab w:val="left" w:pos="2552"/>
        </w:tabs>
        <w:jc w:val="both"/>
        <w:rPr>
          <w:rFonts w:ascii="Tahoma" w:hAnsi="Tahoma" w:cs="Tahoma"/>
          <w:b/>
          <w:bCs/>
          <w:u w:val="single"/>
        </w:rPr>
      </w:pPr>
    </w:p>
    <w:p w14:paraId="644EE7A8" w14:textId="76BDF86A" w:rsidR="00277C72" w:rsidRPr="00A57D32" w:rsidRDefault="00277C72" w:rsidP="00391E4B">
      <w:pPr>
        <w:tabs>
          <w:tab w:val="left" w:pos="284"/>
          <w:tab w:val="left" w:pos="2268"/>
          <w:tab w:val="left" w:pos="2552"/>
        </w:tabs>
        <w:jc w:val="both"/>
        <w:rPr>
          <w:rFonts w:ascii="Tahoma" w:hAnsi="Tahoma" w:cs="Tahoma"/>
        </w:rPr>
      </w:pPr>
      <w:r w:rsidRPr="00A57D32">
        <w:rPr>
          <w:rFonts w:ascii="Tahoma" w:hAnsi="Tahoma" w:cs="Tahoma"/>
          <w:b/>
          <w:bCs/>
          <w:u w:val="single"/>
        </w:rPr>
        <w:t>Article 1</w:t>
      </w:r>
      <w:r w:rsidRPr="00A57D32">
        <w:rPr>
          <w:rFonts w:ascii="Tahoma" w:hAnsi="Tahoma" w:cs="Tahoma"/>
          <w:b/>
          <w:bCs/>
        </w:rPr>
        <w:t xml:space="preserve"> :</w:t>
      </w:r>
      <w:r w:rsidR="00391E4B" w:rsidRPr="00A57D32">
        <w:rPr>
          <w:rFonts w:ascii="Tahoma" w:hAnsi="Tahoma" w:cs="Tahoma"/>
          <w:b/>
          <w:bCs/>
        </w:rPr>
        <w:t xml:space="preserve"> </w:t>
      </w:r>
      <w:r w:rsidRPr="00A57D32">
        <w:rPr>
          <w:rFonts w:ascii="Tahoma" w:hAnsi="Tahoma" w:cs="Tahoma"/>
        </w:rPr>
        <w:t xml:space="preserve">A compter du ..., Monsieur </w:t>
      </w:r>
      <w:r w:rsidRPr="00A57D32">
        <w:rPr>
          <w:rFonts w:ascii="Tahoma" w:hAnsi="Tahoma" w:cs="Tahoma"/>
          <w:i/>
        </w:rPr>
        <w:t>(ou Madame)</w:t>
      </w:r>
      <w:r w:rsidRPr="00A57D32">
        <w:rPr>
          <w:rFonts w:ascii="Tahoma" w:hAnsi="Tahoma" w:cs="Tahoma"/>
        </w:rPr>
        <w:t xml:space="preserve">... est </w:t>
      </w:r>
      <w:r w:rsidR="00AE00F5">
        <w:rPr>
          <w:rFonts w:ascii="Tahoma" w:hAnsi="Tahoma" w:cs="Tahoma"/>
        </w:rPr>
        <w:t xml:space="preserve">autorisé à </w:t>
      </w:r>
      <w:r w:rsidRPr="00A57D32">
        <w:rPr>
          <w:rFonts w:ascii="Tahoma" w:hAnsi="Tahoma" w:cs="Tahoma"/>
        </w:rPr>
        <w:t xml:space="preserve">accomplir un service à temps partiel thérapeutique, à raison de…% de la durée hebdomadaire de service afférente au temps plein </w:t>
      </w:r>
      <w:r w:rsidRPr="00A57D32">
        <w:rPr>
          <w:rFonts w:ascii="Tahoma" w:hAnsi="Tahoma" w:cs="Tahoma"/>
          <w:i/>
        </w:rPr>
        <w:t xml:space="preserve">(une </w:t>
      </w:r>
      <w:r w:rsidR="00B9141C" w:rsidRPr="00A57D32">
        <w:rPr>
          <w:rFonts w:ascii="Tahoma" w:hAnsi="Tahoma" w:cs="Tahoma"/>
          <w:i/>
        </w:rPr>
        <w:t>quotité comprise entre 50 et 99</w:t>
      </w:r>
      <w:r w:rsidRPr="00A57D32">
        <w:rPr>
          <w:rFonts w:ascii="Tahoma" w:hAnsi="Tahoma" w:cs="Tahoma"/>
          <w:i/>
        </w:rPr>
        <w:t>% peut être accordée, sans que ce temps partiel soit inférieur au mi-temps)</w:t>
      </w:r>
      <w:r w:rsidRPr="00A57D32">
        <w:rPr>
          <w:rFonts w:ascii="Tahoma" w:hAnsi="Tahoma" w:cs="Tahoma"/>
        </w:rPr>
        <w:t xml:space="preserve"> pour une durée de.</w:t>
      </w:r>
      <w:r w:rsidR="002D2CAF" w:rsidRPr="00A57D32">
        <w:rPr>
          <w:rFonts w:ascii="Tahoma" w:hAnsi="Tahoma" w:cs="Tahoma"/>
        </w:rPr>
        <w:t>.. s</w:t>
      </w:r>
      <w:r w:rsidRPr="00A57D32">
        <w:rPr>
          <w:rFonts w:ascii="Tahoma" w:hAnsi="Tahoma" w:cs="Tahoma"/>
        </w:rPr>
        <w:t>oit jusqu'au...</w:t>
      </w:r>
    </w:p>
    <w:p w14:paraId="4219FA7D" w14:textId="77777777" w:rsidR="00277C72" w:rsidRPr="00A57D32" w:rsidRDefault="00277C72" w:rsidP="00277C72">
      <w:pPr>
        <w:jc w:val="both"/>
        <w:rPr>
          <w:rFonts w:ascii="Tahoma" w:hAnsi="Tahoma" w:cs="Tahoma"/>
        </w:rPr>
      </w:pPr>
    </w:p>
    <w:p w14:paraId="79AB5ACF" w14:textId="77777777" w:rsidR="00277C72" w:rsidRPr="00A57D32" w:rsidRDefault="000E2E72" w:rsidP="00277C72">
      <w:pPr>
        <w:jc w:val="both"/>
        <w:rPr>
          <w:rFonts w:ascii="Tahoma" w:hAnsi="Tahoma" w:cs="Tahoma"/>
          <w:b/>
          <w:i/>
        </w:rPr>
      </w:pPr>
      <w:r w:rsidRPr="00A57D32">
        <w:rPr>
          <w:rFonts w:ascii="Tahoma" w:hAnsi="Tahoma" w:cs="Tahoma"/>
          <w:b/>
          <w:i/>
        </w:rPr>
        <w:t>Ou</w:t>
      </w:r>
    </w:p>
    <w:p w14:paraId="3DC7A964" w14:textId="77777777" w:rsidR="00277C72" w:rsidRPr="00A57D32" w:rsidRDefault="00277C72" w:rsidP="00277C72">
      <w:pPr>
        <w:jc w:val="both"/>
        <w:rPr>
          <w:rFonts w:ascii="Tahoma" w:hAnsi="Tahoma" w:cs="Tahoma"/>
        </w:rPr>
      </w:pPr>
    </w:p>
    <w:p w14:paraId="2FBA3446" w14:textId="77777777" w:rsidR="00277C72" w:rsidRPr="00A57D32" w:rsidRDefault="00277C72" w:rsidP="00277C72">
      <w:pPr>
        <w:jc w:val="both"/>
        <w:rPr>
          <w:rFonts w:ascii="Tahoma" w:hAnsi="Tahoma" w:cs="Tahoma"/>
        </w:rPr>
      </w:pPr>
      <w:r w:rsidRPr="00A57D32">
        <w:rPr>
          <w:rFonts w:ascii="Tahoma" w:hAnsi="Tahoma" w:cs="Tahoma"/>
        </w:rPr>
        <w:t xml:space="preserve">A compter du ..., Monsieur </w:t>
      </w:r>
      <w:r w:rsidRPr="00A57D32">
        <w:rPr>
          <w:rFonts w:ascii="Tahoma" w:hAnsi="Tahoma" w:cs="Tahoma"/>
          <w:i/>
        </w:rPr>
        <w:t xml:space="preserve">(ou Madame) </w:t>
      </w:r>
      <w:r w:rsidRPr="00A57D32">
        <w:rPr>
          <w:rFonts w:ascii="Tahoma" w:hAnsi="Tahoma" w:cs="Tahoma"/>
        </w:rPr>
        <w:t>... est autorisé</w:t>
      </w:r>
      <w:r w:rsidRPr="00A57D32">
        <w:rPr>
          <w:rFonts w:ascii="Tahoma" w:hAnsi="Tahoma" w:cs="Tahoma"/>
          <w:i/>
        </w:rPr>
        <w:t>(e)</w:t>
      </w:r>
      <w:r w:rsidRPr="00A57D32">
        <w:rPr>
          <w:rFonts w:ascii="Tahoma" w:hAnsi="Tahoma" w:cs="Tahoma"/>
        </w:rPr>
        <w:t xml:space="preserve"> à prolonger l'exercice de ses fonctions à temps partiel thérapeutique, à raison de…% la durée hebdomadaire de service afférente au temps plein</w:t>
      </w:r>
      <w:r w:rsidRPr="00A57D32">
        <w:rPr>
          <w:rFonts w:ascii="Tahoma" w:hAnsi="Tahoma" w:cs="Tahoma"/>
          <w:i/>
        </w:rPr>
        <w:t>)</w:t>
      </w:r>
      <w:r w:rsidRPr="00A57D32">
        <w:rPr>
          <w:rFonts w:ascii="Tahoma" w:hAnsi="Tahoma" w:cs="Tahoma"/>
        </w:rPr>
        <w:t xml:space="preserve"> pour une durée de ... soit jusqu'au ...</w:t>
      </w:r>
    </w:p>
    <w:p w14:paraId="15743E32" w14:textId="77777777" w:rsidR="00277C72" w:rsidRPr="00A57D32" w:rsidRDefault="00277C72" w:rsidP="00277C72">
      <w:pPr>
        <w:jc w:val="both"/>
        <w:rPr>
          <w:rFonts w:ascii="Tahoma" w:hAnsi="Tahoma" w:cs="Tahoma"/>
        </w:rPr>
      </w:pPr>
    </w:p>
    <w:p w14:paraId="2782B2B2" w14:textId="77777777" w:rsidR="007309AD" w:rsidRPr="00A57D32" w:rsidRDefault="00277C72" w:rsidP="007309AD">
      <w:pPr>
        <w:jc w:val="both"/>
        <w:rPr>
          <w:rFonts w:ascii="Tahoma" w:hAnsi="Tahoma" w:cs="Tahoma"/>
        </w:rPr>
      </w:pPr>
      <w:r w:rsidRPr="00A57D32">
        <w:rPr>
          <w:rFonts w:ascii="Tahoma" w:hAnsi="Tahoma" w:cs="Tahoma"/>
          <w:b/>
          <w:u w:val="single"/>
        </w:rPr>
        <w:t>Article 2</w:t>
      </w:r>
      <w:r w:rsidRPr="00A57D32">
        <w:rPr>
          <w:rFonts w:ascii="Tahoma" w:hAnsi="Tahoma" w:cs="Tahoma"/>
          <w:b/>
        </w:rPr>
        <w:t xml:space="preserve"> :</w:t>
      </w:r>
      <w:r w:rsidR="00391E4B" w:rsidRPr="00A57D32">
        <w:rPr>
          <w:rFonts w:ascii="Tahoma" w:hAnsi="Tahoma" w:cs="Tahoma"/>
          <w:b/>
        </w:rPr>
        <w:t xml:space="preserve"> </w:t>
      </w:r>
      <w:r w:rsidR="007309AD" w:rsidRPr="00A57D32">
        <w:rPr>
          <w:rFonts w:ascii="Tahoma" w:hAnsi="Tahoma" w:cs="Tahoma"/>
        </w:rPr>
        <w:t xml:space="preserve">Le temps de travail est organisé de la façon suivante : ... </w:t>
      </w:r>
      <w:r w:rsidR="007309AD" w:rsidRPr="00A57D32">
        <w:rPr>
          <w:rFonts w:ascii="Tahoma" w:hAnsi="Tahoma" w:cs="Tahoma"/>
          <w:i/>
        </w:rPr>
        <w:t>(Préciser les périodes travaillées et non travaillées selon le cas, sur la journée, la semaine)</w:t>
      </w:r>
      <w:r w:rsidR="007309AD" w:rsidRPr="00A57D32">
        <w:rPr>
          <w:rFonts w:ascii="Tahoma" w:hAnsi="Tahoma" w:cs="Tahoma"/>
        </w:rPr>
        <w:t>.</w:t>
      </w:r>
    </w:p>
    <w:p w14:paraId="5C0E28C9" w14:textId="77777777" w:rsidR="007309AD" w:rsidRPr="00A57D32" w:rsidRDefault="007309AD" w:rsidP="00277C72">
      <w:pPr>
        <w:jc w:val="both"/>
        <w:rPr>
          <w:rFonts w:ascii="Tahoma" w:hAnsi="Tahoma" w:cs="Tahoma"/>
        </w:rPr>
      </w:pPr>
    </w:p>
    <w:p w14:paraId="263F83DC" w14:textId="77777777" w:rsidR="00832779" w:rsidRPr="00A57D32" w:rsidRDefault="002D2CAF" w:rsidP="002D2CAF">
      <w:pPr>
        <w:jc w:val="both"/>
        <w:rPr>
          <w:rFonts w:ascii="Tahoma" w:hAnsi="Tahoma" w:cs="Tahoma"/>
        </w:rPr>
      </w:pPr>
      <w:r w:rsidRPr="00A57D32">
        <w:rPr>
          <w:rFonts w:ascii="Tahoma" w:hAnsi="Tahoma" w:cs="Tahoma"/>
        </w:rPr>
        <w:t xml:space="preserve">Pendant cette période, l’agent percevra sa rémunération calculée au </w:t>
      </w:r>
      <w:r w:rsidRPr="00A57D32">
        <w:rPr>
          <w:rFonts w:ascii="Tahoma" w:hAnsi="Tahoma" w:cs="Tahoma"/>
          <w:b/>
        </w:rPr>
        <w:t>prorata</w:t>
      </w:r>
      <w:r w:rsidRPr="00A57D32">
        <w:rPr>
          <w:rFonts w:ascii="Tahoma" w:hAnsi="Tahoma" w:cs="Tahoma"/>
        </w:rPr>
        <w:t xml:space="preserve"> de la durée de travail effectuée et percevra les indemnités journalières servies par la Sécurité Sociale. </w:t>
      </w:r>
    </w:p>
    <w:p w14:paraId="6DB2446B" w14:textId="77777777" w:rsidR="00832779" w:rsidRPr="00A57D32" w:rsidRDefault="00832779" w:rsidP="002D2CAF">
      <w:pPr>
        <w:jc w:val="both"/>
        <w:rPr>
          <w:rFonts w:ascii="Tahoma" w:hAnsi="Tahoma" w:cs="Tahoma"/>
        </w:rPr>
      </w:pPr>
    </w:p>
    <w:p w14:paraId="6AF7B13C" w14:textId="77777777" w:rsidR="002D2CAF" w:rsidRPr="00A57D32" w:rsidRDefault="00832779" w:rsidP="002D2CAF">
      <w:pPr>
        <w:jc w:val="both"/>
        <w:rPr>
          <w:rFonts w:ascii="Tahoma" w:hAnsi="Tahoma" w:cs="Tahoma"/>
        </w:rPr>
      </w:pPr>
      <w:r w:rsidRPr="00A57D32">
        <w:rPr>
          <w:rFonts w:ascii="Tahoma" w:hAnsi="Tahoma" w:cs="Tahoma"/>
          <w:b/>
          <w:i/>
        </w:rPr>
        <w:t>Le cas échéant :</w:t>
      </w:r>
      <w:r w:rsidRPr="00A57D32">
        <w:rPr>
          <w:rFonts w:ascii="Tahoma" w:hAnsi="Tahoma" w:cs="Tahoma"/>
        </w:rPr>
        <w:t xml:space="preserve"> </w:t>
      </w:r>
      <w:r w:rsidR="002D2CAF" w:rsidRPr="00A57D32">
        <w:rPr>
          <w:rFonts w:ascii="Tahoma" w:hAnsi="Tahoma" w:cs="Tahoma"/>
        </w:rPr>
        <w:t xml:space="preserve">Il </w:t>
      </w:r>
      <w:r w:rsidR="002D2CAF" w:rsidRPr="00A57D32">
        <w:rPr>
          <w:rFonts w:ascii="Tahoma" w:hAnsi="Tahoma" w:cs="Tahoma"/>
          <w:i/>
        </w:rPr>
        <w:t>(ou elle)</w:t>
      </w:r>
      <w:r w:rsidR="002D2CAF" w:rsidRPr="00A57D32">
        <w:rPr>
          <w:rFonts w:ascii="Tahoma" w:hAnsi="Tahoma" w:cs="Tahoma"/>
        </w:rPr>
        <w:t xml:space="preserve"> percevra</w:t>
      </w:r>
      <w:r w:rsidR="002D2CAF" w:rsidRPr="00A57D32">
        <w:rPr>
          <w:rFonts w:ascii="Tahoma" w:hAnsi="Tahoma" w:cs="Tahoma"/>
          <w:i/>
        </w:rPr>
        <w:t xml:space="preserve"> </w:t>
      </w:r>
      <w:r w:rsidR="002D2CAF" w:rsidRPr="00A57D32">
        <w:rPr>
          <w:rFonts w:ascii="Tahoma" w:hAnsi="Tahoma" w:cs="Tahoma"/>
        </w:rPr>
        <w:t xml:space="preserve">ses primes et indemnités calculées au prorata de sa durée de service soit à raison de ...% du temps partiel thérapeutique accordé </w:t>
      </w:r>
      <w:r w:rsidR="002D2CAF" w:rsidRPr="00A57D32">
        <w:rPr>
          <w:rFonts w:ascii="Tahoma" w:hAnsi="Tahoma" w:cs="Tahoma"/>
          <w:i/>
        </w:rPr>
        <w:t>(sauf si un maintien du régime indemnitaire a été prévu par délibération)</w:t>
      </w:r>
      <w:r w:rsidR="002D2CAF" w:rsidRPr="00A57D32">
        <w:rPr>
          <w:rFonts w:ascii="Tahoma" w:hAnsi="Tahoma" w:cs="Tahoma"/>
        </w:rPr>
        <w:t xml:space="preserve">. </w:t>
      </w:r>
    </w:p>
    <w:p w14:paraId="3B572815" w14:textId="77777777" w:rsidR="00277C72" w:rsidRPr="00A57D32" w:rsidRDefault="00277C72" w:rsidP="00277C72">
      <w:pPr>
        <w:jc w:val="both"/>
        <w:rPr>
          <w:rFonts w:ascii="Tahoma" w:hAnsi="Tahoma" w:cs="Tahoma"/>
          <w:i/>
        </w:rPr>
      </w:pPr>
    </w:p>
    <w:p w14:paraId="1EBB7120" w14:textId="63427EF9" w:rsidR="00832779" w:rsidRPr="00A57D32" w:rsidRDefault="00277C72" w:rsidP="00832779">
      <w:pPr>
        <w:tabs>
          <w:tab w:val="left" w:pos="284"/>
        </w:tabs>
        <w:jc w:val="both"/>
        <w:rPr>
          <w:rFonts w:ascii="Tahoma" w:hAnsi="Tahoma" w:cs="Tahoma"/>
        </w:rPr>
      </w:pPr>
      <w:r w:rsidRPr="00A57D32">
        <w:rPr>
          <w:rFonts w:ascii="Tahoma" w:hAnsi="Tahoma" w:cs="Tahoma"/>
          <w:b/>
          <w:u w:val="single"/>
        </w:rPr>
        <w:t xml:space="preserve">Article </w:t>
      </w:r>
      <w:r w:rsidR="002A0D25">
        <w:rPr>
          <w:rFonts w:ascii="Tahoma" w:hAnsi="Tahoma" w:cs="Tahoma"/>
          <w:b/>
          <w:u w:val="single"/>
        </w:rPr>
        <w:t xml:space="preserve">3 </w:t>
      </w:r>
      <w:r w:rsidRPr="00A57D32">
        <w:rPr>
          <w:rFonts w:ascii="Tahoma" w:hAnsi="Tahoma" w:cs="Tahoma"/>
          <w:b/>
        </w:rPr>
        <w:t>:</w:t>
      </w:r>
      <w:r w:rsidR="00391E4B" w:rsidRPr="00A57D32">
        <w:rPr>
          <w:rFonts w:ascii="Tahoma" w:hAnsi="Tahoma" w:cs="Tahoma"/>
          <w:b/>
        </w:rPr>
        <w:t xml:space="preserve"> </w:t>
      </w:r>
      <w:r w:rsidR="00832779" w:rsidRPr="00A57D32">
        <w:rPr>
          <w:rFonts w:ascii="Tahoma" w:hAnsi="Tahoma" w:cs="Tahoma"/>
        </w:rPr>
        <w:t>La présente période de temps partiel est renouvelable après nouvelle demande et saisine du médecin conseil de la sécurité sociale dans la limite totale d’un an.</w:t>
      </w:r>
    </w:p>
    <w:p w14:paraId="17EF95EB" w14:textId="77777777" w:rsidR="00832779" w:rsidRPr="00A57D32" w:rsidRDefault="00832779" w:rsidP="00832779">
      <w:pPr>
        <w:tabs>
          <w:tab w:val="left" w:pos="284"/>
        </w:tabs>
        <w:jc w:val="both"/>
        <w:rPr>
          <w:rFonts w:ascii="Tahoma" w:hAnsi="Tahoma" w:cs="Tahoma"/>
        </w:rPr>
      </w:pPr>
      <w:bookmarkStart w:id="0" w:name="ABSid390937654251"/>
      <w:bookmarkEnd w:id="0"/>
    </w:p>
    <w:p w14:paraId="5D57222D" w14:textId="77777777" w:rsidR="00832779" w:rsidRPr="00A57D32" w:rsidRDefault="00832779" w:rsidP="00832779">
      <w:pPr>
        <w:tabs>
          <w:tab w:val="left" w:pos="284"/>
        </w:tabs>
        <w:jc w:val="both"/>
        <w:rPr>
          <w:rFonts w:ascii="Tahoma" w:hAnsi="Tahoma" w:cs="Tahoma"/>
        </w:rPr>
      </w:pPr>
      <w:r w:rsidRPr="00A57D32">
        <w:rPr>
          <w:rFonts w:ascii="Tahoma" w:hAnsi="Tahoma" w:cs="Tahoma"/>
        </w:rPr>
        <w:t>Dans le cas contraire, l'agent sera réintégré à temps plein à l'issue de la période.</w:t>
      </w:r>
    </w:p>
    <w:p w14:paraId="72C6EEF6" w14:textId="77777777" w:rsidR="00277C72" w:rsidRPr="00A57D32" w:rsidRDefault="00277C72" w:rsidP="00277C72">
      <w:pPr>
        <w:tabs>
          <w:tab w:val="left" w:pos="284"/>
        </w:tabs>
        <w:jc w:val="both"/>
        <w:rPr>
          <w:rFonts w:ascii="Tahoma" w:hAnsi="Tahoma" w:cs="Tahoma"/>
        </w:rPr>
      </w:pPr>
    </w:p>
    <w:p w14:paraId="54CA52AB" w14:textId="780D36AA" w:rsidR="00277C72" w:rsidRPr="00A57D32" w:rsidRDefault="00277C72" w:rsidP="00391E4B">
      <w:pPr>
        <w:pStyle w:val="Retraitcorpsdetexte2"/>
        <w:tabs>
          <w:tab w:val="left" w:pos="284"/>
        </w:tabs>
        <w:spacing w:after="0" w:line="240" w:lineRule="auto"/>
        <w:ind w:left="0"/>
        <w:jc w:val="both"/>
        <w:rPr>
          <w:rFonts w:ascii="Tahoma" w:hAnsi="Tahoma" w:cs="Tahoma"/>
        </w:rPr>
      </w:pPr>
      <w:r w:rsidRPr="00A57D32">
        <w:rPr>
          <w:rFonts w:ascii="Tahoma" w:hAnsi="Tahoma" w:cs="Tahoma"/>
          <w:b/>
          <w:u w:val="single"/>
        </w:rPr>
        <w:t xml:space="preserve">Article </w:t>
      </w:r>
      <w:r w:rsidR="002A0D25">
        <w:rPr>
          <w:rFonts w:ascii="Tahoma" w:hAnsi="Tahoma" w:cs="Tahoma"/>
          <w:b/>
          <w:u w:val="single"/>
        </w:rPr>
        <w:t>4</w:t>
      </w:r>
      <w:r w:rsidRPr="00A57D32">
        <w:rPr>
          <w:rFonts w:ascii="Tahoma" w:hAnsi="Tahoma" w:cs="Tahoma"/>
          <w:b/>
        </w:rPr>
        <w:t xml:space="preserve"> : </w:t>
      </w:r>
      <w:r w:rsidRPr="00A57D32">
        <w:rPr>
          <w:rFonts w:ascii="Tahoma" w:hAnsi="Tahoma" w:cs="Tahoma"/>
        </w:rPr>
        <w:t>Le Directeur Général des Services</w:t>
      </w:r>
      <w:r w:rsidRPr="00A57D32">
        <w:rPr>
          <w:rFonts w:ascii="Tahoma" w:hAnsi="Tahoma" w:cs="Tahoma"/>
          <w:i/>
        </w:rPr>
        <w:t xml:space="preserve"> (ou la secrétaire de mairie, le Directeur…)</w:t>
      </w:r>
      <w:r w:rsidRPr="00A57D32">
        <w:rPr>
          <w:rFonts w:ascii="Tahoma" w:hAnsi="Tahoma" w:cs="Tahoma"/>
        </w:rPr>
        <w:t xml:space="preserve"> est chargé de l’exécution du présent arrêté qui sera notifié à Monsieur </w:t>
      </w:r>
      <w:r w:rsidRPr="00A57D32">
        <w:rPr>
          <w:rFonts w:ascii="Tahoma" w:hAnsi="Tahoma" w:cs="Tahoma"/>
          <w:i/>
        </w:rPr>
        <w:t>(ou Madame)</w:t>
      </w:r>
      <w:r w:rsidRPr="00A57D32">
        <w:rPr>
          <w:rFonts w:ascii="Tahoma" w:hAnsi="Tahoma" w:cs="Tahoma"/>
        </w:rPr>
        <w:t>...</w:t>
      </w:r>
    </w:p>
    <w:p w14:paraId="70D25B56" w14:textId="77777777" w:rsidR="00277C72" w:rsidRPr="00A57D32" w:rsidRDefault="00277C72" w:rsidP="00277C72">
      <w:pPr>
        <w:tabs>
          <w:tab w:val="right" w:pos="1656"/>
          <w:tab w:val="left" w:pos="2127"/>
          <w:tab w:val="left" w:pos="6216"/>
        </w:tabs>
        <w:jc w:val="both"/>
        <w:rPr>
          <w:rFonts w:ascii="Tahoma" w:hAnsi="Tahoma" w:cs="Tahoma"/>
        </w:rPr>
      </w:pPr>
    </w:p>
    <w:p w14:paraId="74920CD5" w14:textId="7A81B425" w:rsidR="00203D45" w:rsidRDefault="00203D45" w:rsidP="00203D45">
      <w:pPr>
        <w:spacing w:line="276" w:lineRule="auto"/>
        <w:jc w:val="both"/>
        <w:rPr>
          <w:rFonts w:ascii="Tahoma" w:hAnsi="Tahoma" w:cs="Tahoma"/>
        </w:rPr>
      </w:pPr>
      <w:r w:rsidRPr="00084183">
        <w:rPr>
          <w:rFonts w:ascii="Tahoma" w:hAnsi="Tahoma" w:cs="Tahoma"/>
          <w:b/>
          <w:bCs/>
          <w:u w:val="single"/>
        </w:rPr>
        <w:t xml:space="preserve">Article </w:t>
      </w:r>
      <w:r w:rsidR="002A0D25">
        <w:rPr>
          <w:rFonts w:ascii="Tahoma" w:hAnsi="Tahoma" w:cs="Tahoma"/>
          <w:b/>
          <w:bCs/>
          <w:u w:val="single"/>
        </w:rPr>
        <w:t>5</w:t>
      </w:r>
      <w:r w:rsidRPr="00E84729">
        <w:rPr>
          <w:rFonts w:ascii="Tahoma" w:hAnsi="Tahoma" w:cs="Tahoma"/>
          <w:b/>
          <w:bCs/>
        </w:rPr>
        <w:t xml:space="preserve"> :</w:t>
      </w:r>
      <w:r>
        <w:rPr>
          <w:rFonts w:ascii="Tahoma" w:hAnsi="Tahoma" w:cs="Tahoma"/>
          <w:b/>
          <w:bCs/>
        </w:rPr>
        <w:t xml:space="preserve"> </w:t>
      </w:r>
      <w:r w:rsidRPr="00E84729">
        <w:rPr>
          <w:rFonts w:ascii="Tahoma" w:hAnsi="Tahoma" w:cs="Tahoma"/>
        </w:rPr>
        <w:t>Le présent arrêté sera :</w:t>
      </w:r>
    </w:p>
    <w:p w14:paraId="22033407" w14:textId="77777777" w:rsidR="00203D45" w:rsidRDefault="00203D45" w:rsidP="00203D45">
      <w:pPr>
        <w:spacing w:line="276" w:lineRule="auto"/>
        <w:jc w:val="both"/>
        <w:rPr>
          <w:rFonts w:ascii="Tahoma" w:hAnsi="Tahoma" w:cs="Tahoma"/>
        </w:rPr>
      </w:pPr>
    </w:p>
    <w:p w14:paraId="6FEFB2B4" w14:textId="77777777" w:rsidR="00203D45" w:rsidRPr="00EE1115" w:rsidRDefault="00203D45" w:rsidP="00203D45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 w:rsidRPr="00EE1115">
        <w:rPr>
          <w:rFonts w:ascii="Tahoma" w:hAnsi="Tahoma" w:cs="Tahoma"/>
        </w:rPr>
        <w:t>Notifié à l'intéressé,</w:t>
      </w:r>
    </w:p>
    <w:p w14:paraId="59A78C24" w14:textId="77777777" w:rsidR="00203D45" w:rsidRPr="00EE1115" w:rsidRDefault="00203D45" w:rsidP="00203D45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 w:rsidRPr="00EE1115">
        <w:rPr>
          <w:rFonts w:ascii="Tahoma" w:hAnsi="Tahoma" w:cs="Tahoma"/>
        </w:rPr>
        <w:t>Transmis au comptable de la collectivité,</w:t>
      </w:r>
    </w:p>
    <w:p w14:paraId="0BB81886" w14:textId="77777777" w:rsidR="00203D45" w:rsidRPr="00E84729" w:rsidRDefault="00203D45" w:rsidP="00203D45">
      <w:pPr>
        <w:spacing w:line="276" w:lineRule="auto"/>
        <w:jc w:val="both"/>
        <w:rPr>
          <w:rFonts w:ascii="Tahoma" w:hAnsi="Tahoma" w:cs="Tahoma"/>
        </w:rPr>
      </w:pPr>
    </w:p>
    <w:p w14:paraId="30917F2F" w14:textId="77777777" w:rsidR="00203D45" w:rsidRPr="00E84729" w:rsidRDefault="00203D45" w:rsidP="00203D45">
      <w:pPr>
        <w:tabs>
          <w:tab w:val="left" w:pos="5670"/>
        </w:tabs>
        <w:jc w:val="both"/>
        <w:rPr>
          <w:rFonts w:ascii="Tahoma" w:hAnsi="Tahoma" w:cs="Tahoma"/>
        </w:rPr>
      </w:pPr>
      <w:r w:rsidRPr="00E84729">
        <w:rPr>
          <w:rFonts w:ascii="Tahoma" w:hAnsi="Tahoma" w:cs="Tahoma"/>
        </w:rPr>
        <w:tab/>
        <w:t>Fait à .............................., le ......................</w:t>
      </w:r>
    </w:p>
    <w:p w14:paraId="58C8F1E2" w14:textId="77777777" w:rsidR="00203D45" w:rsidRPr="00E84729" w:rsidRDefault="00203D45" w:rsidP="00203D45">
      <w:pPr>
        <w:tabs>
          <w:tab w:val="left" w:pos="4889"/>
          <w:tab w:val="left" w:pos="9778"/>
        </w:tabs>
        <w:jc w:val="both"/>
        <w:rPr>
          <w:rFonts w:ascii="Tahoma" w:hAnsi="Tahoma" w:cs="Tahoma"/>
        </w:rPr>
      </w:pPr>
    </w:p>
    <w:p w14:paraId="2FF453B4" w14:textId="77777777" w:rsidR="00203D45" w:rsidRPr="00E84729" w:rsidRDefault="00203D45" w:rsidP="00203D45">
      <w:pPr>
        <w:tabs>
          <w:tab w:val="left" w:pos="5670"/>
          <w:tab w:val="left" w:pos="9778"/>
        </w:tabs>
        <w:jc w:val="both"/>
        <w:rPr>
          <w:rFonts w:ascii="Tahoma" w:hAnsi="Tahoma" w:cs="Tahoma"/>
        </w:rPr>
      </w:pPr>
      <w:r w:rsidRPr="00E84729">
        <w:rPr>
          <w:rFonts w:ascii="Tahoma" w:hAnsi="Tahoma" w:cs="Tahoma"/>
        </w:rPr>
        <w:tab/>
        <w:t>Le Maire (ou le Président)</w:t>
      </w:r>
    </w:p>
    <w:p w14:paraId="4B3BE9BF" w14:textId="77777777" w:rsidR="00203D45" w:rsidRPr="00E84729" w:rsidRDefault="00203D45" w:rsidP="00203D45">
      <w:pPr>
        <w:spacing w:line="276" w:lineRule="auto"/>
        <w:jc w:val="both"/>
        <w:rPr>
          <w:rFonts w:ascii="Tahoma" w:hAnsi="Tahoma" w:cs="Tahoma"/>
        </w:rPr>
      </w:pPr>
    </w:p>
    <w:p w14:paraId="5483178E" w14:textId="77777777" w:rsidR="00203D45" w:rsidRPr="00E84729" w:rsidRDefault="00203D45" w:rsidP="00203D45">
      <w:pPr>
        <w:spacing w:line="276" w:lineRule="auto"/>
        <w:jc w:val="both"/>
        <w:rPr>
          <w:rFonts w:ascii="Tahoma" w:hAnsi="Tahoma" w:cs="Tahoma"/>
        </w:rPr>
      </w:pPr>
    </w:p>
    <w:p w14:paraId="442B9441" w14:textId="77777777" w:rsidR="00203D45" w:rsidRPr="00E84729" w:rsidRDefault="00203D45" w:rsidP="00203D45">
      <w:pPr>
        <w:spacing w:line="276" w:lineRule="auto"/>
        <w:jc w:val="both"/>
        <w:rPr>
          <w:rFonts w:ascii="Tahoma" w:hAnsi="Tahoma" w:cs="Tahoma"/>
        </w:rPr>
      </w:pPr>
    </w:p>
    <w:p w14:paraId="56E34A25" w14:textId="77777777" w:rsidR="00203D45" w:rsidRDefault="00203D45" w:rsidP="00203D45">
      <w:pPr>
        <w:ind w:right="4818"/>
        <w:jc w:val="both"/>
        <w:rPr>
          <w:rFonts w:ascii="Tahoma" w:hAnsi="Tahoma" w:cs="Tahoma"/>
          <w:sz w:val="18"/>
          <w:szCs w:val="18"/>
        </w:rPr>
      </w:pPr>
    </w:p>
    <w:p w14:paraId="68A040AF" w14:textId="77777777" w:rsidR="00203D45" w:rsidRPr="00413B86" w:rsidRDefault="00203D45" w:rsidP="00203D45">
      <w:pPr>
        <w:ind w:right="4818"/>
        <w:jc w:val="both"/>
        <w:rPr>
          <w:rFonts w:ascii="Tahoma" w:hAnsi="Tahoma" w:cs="Tahoma"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 xml:space="preserve">Le Maire </w:t>
      </w:r>
      <w:r w:rsidRPr="00413B86">
        <w:rPr>
          <w:rFonts w:ascii="Tahoma" w:hAnsi="Tahoma" w:cs="Tahoma"/>
          <w:i/>
          <w:iCs/>
          <w:sz w:val="18"/>
          <w:szCs w:val="18"/>
        </w:rPr>
        <w:t>(ou le Président)</w:t>
      </w:r>
      <w:r>
        <w:rPr>
          <w:rFonts w:ascii="Tahoma" w:hAnsi="Tahoma" w:cs="Tahoma"/>
          <w:sz w:val="18"/>
          <w:szCs w:val="18"/>
        </w:rPr>
        <w:t> :</w:t>
      </w:r>
    </w:p>
    <w:p w14:paraId="66DE7235" w14:textId="77777777" w:rsidR="00203D45" w:rsidRPr="00413B86" w:rsidRDefault="00203D45" w:rsidP="00203D45">
      <w:pPr>
        <w:numPr>
          <w:ilvl w:val="0"/>
          <w:numId w:val="2"/>
        </w:numPr>
        <w:autoSpaceDN w:val="0"/>
        <w:ind w:left="142" w:right="4818" w:hanging="142"/>
        <w:jc w:val="both"/>
        <w:rPr>
          <w:rFonts w:ascii="Tahoma" w:hAnsi="Tahoma" w:cs="Tahoma"/>
          <w:b/>
          <w:bCs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>certifie sous sa responsabilité le caractère exécutoire de cet acte,</w:t>
      </w:r>
    </w:p>
    <w:p w14:paraId="7ED04606" w14:textId="77777777" w:rsidR="00203D45" w:rsidRPr="00413B86" w:rsidRDefault="00203D45" w:rsidP="00203D45">
      <w:pPr>
        <w:numPr>
          <w:ilvl w:val="0"/>
          <w:numId w:val="2"/>
        </w:numPr>
        <w:autoSpaceDN w:val="0"/>
        <w:ind w:left="142" w:right="4818" w:hanging="142"/>
        <w:jc w:val="both"/>
        <w:rPr>
          <w:rFonts w:ascii="Tahoma" w:hAnsi="Tahoma" w:cs="Tahoma"/>
          <w:b/>
          <w:bCs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>informe que le présent arrêté peut faire l’objet d’un recours pour excès de pouvoir devant le Tribunal Administratif dans un délai de 2 mois à compter de la présente notification.</w:t>
      </w:r>
    </w:p>
    <w:p w14:paraId="171B4E2A" w14:textId="77777777" w:rsidR="00203D45" w:rsidRPr="00413B86" w:rsidRDefault="00203D45" w:rsidP="00203D45">
      <w:pPr>
        <w:ind w:left="142" w:right="4818"/>
        <w:jc w:val="both"/>
        <w:rPr>
          <w:rFonts w:ascii="Tahoma" w:hAnsi="Tahoma" w:cs="Tahoma"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 xml:space="preserve">Le Tribunal Administratif peut aussi être saisi par l’application informatique « Télérecours Citoyens » accessible par le site internet </w:t>
      </w:r>
      <w:hyperlink r:id="rId7" w:history="1">
        <w:r w:rsidRPr="00413B86">
          <w:rPr>
            <w:rStyle w:val="Lienhypertexte"/>
            <w:rFonts w:ascii="Tahoma" w:hAnsi="Tahoma" w:cs="Tahoma"/>
            <w:color w:val="333333"/>
            <w:sz w:val="18"/>
            <w:szCs w:val="18"/>
          </w:rPr>
          <w:t>www.telerecours.fr</w:t>
        </w:r>
      </w:hyperlink>
    </w:p>
    <w:p w14:paraId="0D927003" w14:textId="77777777" w:rsidR="00203D45" w:rsidRPr="00413B86" w:rsidRDefault="00203D45" w:rsidP="00203D45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45DFD2E5" w14:textId="77777777" w:rsidR="00203D45" w:rsidRPr="00413B86" w:rsidRDefault="00203D45" w:rsidP="00203D45">
      <w:pPr>
        <w:pStyle w:val="recours"/>
        <w:ind w:left="0" w:right="5463"/>
        <w:rPr>
          <w:rFonts w:ascii="Tahoma" w:hAnsi="Tahoma" w:cs="Tahoma"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 xml:space="preserve">Notifié </w:t>
      </w:r>
      <w:r>
        <w:rPr>
          <w:rFonts w:ascii="Tahoma" w:hAnsi="Tahoma" w:cs="Tahoma"/>
          <w:sz w:val="18"/>
          <w:szCs w:val="18"/>
        </w:rPr>
        <w:t xml:space="preserve">à l’agent </w:t>
      </w:r>
      <w:r w:rsidRPr="00413B86">
        <w:rPr>
          <w:rFonts w:ascii="Tahoma" w:hAnsi="Tahoma" w:cs="Tahoma"/>
          <w:sz w:val="18"/>
          <w:szCs w:val="18"/>
        </w:rPr>
        <w:t>le .....................................</w:t>
      </w:r>
    </w:p>
    <w:p w14:paraId="36AA70AF" w14:textId="77777777" w:rsidR="00203D45" w:rsidRPr="00413B86" w:rsidRDefault="00203D45" w:rsidP="00203D45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43B1CD14" w14:textId="77777777" w:rsidR="00203D45" w:rsidRPr="00413B86" w:rsidRDefault="00203D45" w:rsidP="00203D45">
      <w:pPr>
        <w:jc w:val="both"/>
        <w:rPr>
          <w:rFonts w:ascii="Tahoma" w:hAnsi="Tahoma" w:cs="Tahoma"/>
          <w:sz w:val="18"/>
          <w:szCs w:val="18"/>
        </w:rPr>
      </w:pPr>
      <w:r w:rsidRPr="00413B86">
        <w:rPr>
          <w:rFonts w:ascii="Tahoma" w:hAnsi="Tahoma" w:cs="Tahoma"/>
          <w:sz w:val="18"/>
          <w:szCs w:val="18"/>
        </w:rPr>
        <w:t xml:space="preserve">Signature de l’agent :                       </w:t>
      </w:r>
    </w:p>
    <w:p w14:paraId="17155A80" w14:textId="77777777" w:rsidR="00203D45" w:rsidRPr="00E84729" w:rsidRDefault="00203D45" w:rsidP="00203D45">
      <w:pPr>
        <w:spacing w:line="276" w:lineRule="auto"/>
        <w:jc w:val="both"/>
        <w:rPr>
          <w:rFonts w:ascii="Tahoma" w:hAnsi="Tahoma" w:cs="Tahoma"/>
        </w:rPr>
      </w:pPr>
    </w:p>
    <w:p w14:paraId="293D98FF" w14:textId="77777777" w:rsidR="00203D45" w:rsidRPr="008E392D" w:rsidRDefault="00203D45" w:rsidP="00203D45">
      <w:pPr>
        <w:pStyle w:val="Retraitcorpsdetexte2"/>
        <w:tabs>
          <w:tab w:val="left" w:pos="284"/>
        </w:tabs>
        <w:spacing w:after="0" w:line="240" w:lineRule="auto"/>
        <w:ind w:left="0"/>
        <w:jc w:val="both"/>
        <w:rPr>
          <w:rFonts w:ascii="Tahoma" w:hAnsi="Tahoma" w:cs="Tahoma"/>
        </w:rPr>
      </w:pPr>
    </w:p>
    <w:p w14:paraId="5D86A384" w14:textId="77777777" w:rsidR="008127CB" w:rsidRPr="00A57D32" w:rsidRDefault="008127CB" w:rsidP="00203D45">
      <w:pPr>
        <w:tabs>
          <w:tab w:val="right" w:pos="1656"/>
          <w:tab w:val="left" w:pos="2127"/>
          <w:tab w:val="left" w:pos="6216"/>
        </w:tabs>
        <w:jc w:val="both"/>
        <w:rPr>
          <w:rFonts w:ascii="Tahoma" w:hAnsi="Tahoma" w:cs="Tahoma"/>
        </w:rPr>
      </w:pPr>
    </w:p>
    <w:sectPr w:rsidR="008127CB" w:rsidRPr="00A57D32" w:rsidSect="00391E4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EDB5" w14:textId="77777777" w:rsidR="00BB694D" w:rsidRDefault="002D2CAF">
      <w:r>
        <w:separator/>
      </w:r>
    </w:p>
  </w:endnote>
  <w:endnote w:type="continuationSeparator" w:id="0">
    <w:p w14:paraId="1201369C" w14:textId="77777777" w:rsidR="00BB694D" w:rsidRDefault="002D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BE1C9" w14:textId="77777777" w:rsidR="00BB694D" w:rsidRDefault="002D2CAF">
      <w:r>
        <w:separator/>
      </w:r>
    </w:p>
  </w:footnote>
  <w:footnote w:type="continuationSeparator" w:id="0">
    <w:p w14:paraId="74564623" w14:textId="77777777" w:rsidR="00BB694D" w:rsidRDefault="002D2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81BD5" w14:textId="77777777" w:rsidR="007E3E58" w:rsidRDefault="002A0D25">
    <w:pPr>
      <w:pStyle w:val="En-tte"/>
    </w:pPr>
  </w:p>
  <w:p w14:paraId="0C1090DA" w14:textId="77777777" w:rsidR="007E3E58" w:rsidRDefault="00150469">
    <w:pPr>
      <w:pStyle w:val="En-tte"/>
    </w:pPr>
    <w:r>
      <w:t>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78E5"/>
    <w:multiLevelType w:val="hybridMultilevel"/>
    <w:tmpl w:val="62BEA838"/>
    <w:lvl w:ilvl="0" w:tplc="7D1C0758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7969"/>
    <w:multiLevelType w:val="hybridMultilevel"/>
    <w:tmpl w:val="51D4B0D6"/>
    <w:lvl w:ilvl="0" w:tplc="5164F8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B6DCA"/>
    <w:multiLevelType w:val="hybridMultilevel"/>
    <w:tmpl w:val="0706BADE"/>
    <w:lvl w:ilvl="0" w:tplc="7D1C0758">
      <w:start w:val="2"/>
      <w:numFmt w:val="bullet"/>
      <w:lvlText w:val="-"/>
      <w:lvlJc w:val="left"/>
      <w:pPr>
        <w:ind w:left="177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38"/>
    <w:rsid w:val="000303AC"/>
    <w:rsid w:val="00070C28"/>
    <w:rsid w:val="000E2E72"/>
    <w:rsid w:val="0011151E"/>
    <w:rsid w:val="0011345F"/>
    <w:rsid w:val="00150469"/>
    <w:rsid w:val="00203D45"/>
    <w:rsid w:val="00277C72"/>
    <w:rsid w:val="002A0D25"/>
    <w:rsid w:val="002D2CAF"/>
    <w:rsid w:val="00391E4B"/>
    <w:rsid w:val="00395639"/>
    <w:rsid w:val="007129FF"/>
    <w:rsid w:val="007309AD"/>
    <w:rsid w:val="008127CB"/>
    <w:rsid w:val="00832779"/>
    <w:rsid w:val="0089056E"/>
    <w:rsid w:val="00937D2D"/>
    <w:rsid w:val="00975538"/>
    <w:rsid w:val="009C1820"/>
    <w:rsid w:val="00A57D32"/>
    <w:rsid w:val="00AE00F5"/>
    <w:rsid w:val="00B115D3"/>
    <w:rsid w:val="00B32155"/>
    <w:rsid w:val="00B9141C"/>
    <w:rsid w:val="00BB694D"/>
    <w:rsid w:val="00F114FB"/>
    <w:rsid w:val="00FD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39FCCF"/>
  <w15:docId w15:val="{71210B93-A440-4BF3-9B77-49F4E6DE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link w:val="Titre1Car"/>
    <w:uiPriority w:val="9"/>
    <w:qFormat/>
    <w:rsid w:val="008905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55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75538"/>
  </w:style>
  <w:style w:type="paragraph" w:styleId="Retraitcorpsdetexte2">
    <w:name w:val="Body Text Indent 2"/>
    <w:basedOn w:val="Normal"/>
    <w:link w:val="Retraitcorpsdetexte2Car"/>
    <w:uiPriority w:val="99"/>
    <w:unhideWhenUsed/>
    <w:rsid w:val="00975538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97553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975538"/>
    <w:rPr>
      <w:b/>
      <w:bCs/>
    </w:rPr>
  </w:style>
  <w:style w:type="paragraph" w:customStyle="1" w:styleId="VuConsidrant">
    <w:name w:val="Vu.Considérant"/>
    <w:basedOn w:val="Normal"/>
    <w:rsid w:val="00975538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12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29F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9056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203D4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03D45"/>
    <w:rPr>
      <w:rFonts w:cs="Times New Roman"/>
      <w:color w:val="0563C1" w:themeColor="hyperlink"/>
      <w:u w:val="single"/>
    </w:rPr>
  </w:style>
  <w:style w:type="paragraph" w:customStyle="1" w:styleId="recours">
    <w:name w:val="recours"/>
    <w:basedOn w:val="Normal"/>
    <w:rsid w:val="00203D45"/>
    <w:pPr>
      <w:autoSpaceDE w:val="0"/>
      <w:autoSpaceDN w:val="0"/>
      <w:ind w:left="284" w:right="6095"/>
      <w:jc w:val="both"/>
    </w:pPr>
    <w:rPr>
      <w:rFonts w:ascii="Arial" w:eastAsiaTheme="minorHAnsi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CREPALDI</dc:creator>
  <cp:lastModifiedBy>Laurence CREPALDI</cp:lastModifiedBy>
  <cp:revision>3</cp:revision>
  <dcterms:created xsi:type="dcterms:W3CDTF">2022-04-06T07:46:00Z</dcterms:created>
  <dcterms:modified xsi:type="dcterms:W3CDTF">2022-04-06T07:53:00Z</dcterms:modified>
</cp:coreProperties>
</file>